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53" w:rsidRPr="002C2153" w:rsidRDefault="002C2153" w:rsidP="002C2153">
      <w:pPr>
        <w:pStyle w:val="KeinLeerraum"/>
        <w:rPr>
          <w:rFonts w:ascii="Arial" w:hAnsi="Arial" w:cs="Arial"/>
          <w:b/>
          <w:sz w:val="24"/>
        </w:rPr>
      </w:pPr>
      <w:bookmarkStart w:id="0" w:name="_GoBack"/>
      <w:bookmarkEnd w:id="0"/>
      <w:r w:rsidRPr="002C2153">
        <w:rPr>
          <w:rFonts w:ascii="Arial" w:hAnsi="Arial" w:cs="Arial"/>
          <w:b/>
          <w:sz w:val="24"/>
        </w:rPr>
        <w:t>Flächenbrand und Pkw-Brand auf Autobahn</w:t>
      </w: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Heiligenmoschel / Wattenheim - Am Sonntag, 25. Juni, rückte die Feuerwehr der Verbandsgemeinde Otterbach-Otterberg zu zwei Brandeinsätzen aus. Zuerst ein Flächenbrand an der Landesstraße (L388) zwischen </w:t>
      </w:r>
      <w:r w:rsidRPr="002C2153">
        <w:rPr>
          <w:rFonts w:ascii="Arial" w:hAnsi="Arial" w:cs="Arial"/>
          <w:sz w:val="24"/>
        </w:rPr>
        <w:t xml:space="preserve">Heiligenmoschel </w:t>
      </w:r>
      <w:r>
        <w:rPr>
          <w:rFonts w:ascii="Arial" w:hAnsi="Arial" w:cs="Arial"/>
          <w:sz w:val="24"/>
        </w:rPr>
        <w:t>und</w:t>
      </w:r>
      <w:r w:rsidRPr="002C2153">
        <w:rPr>
          <w:rFonts w:ascii="Arial" w:hAnsi="Arial" w:cs="Arial"/>
          <w:sz w:val="24"/>
        </w:rPr>
        <w:t xml:space="preserve"> Schneckenhausen</w:t>
      </w:r>
      <w:r>
        <w:rPr>
          <w:rFonts w:ascii="Arial" w:hAnsi="Arial" w:cs="Arial"/>
          <w:sz w:val="24"/>
        </w:rPr>
        <w:t>. Danach folgte ein Pkw-Brand auf der Autobahn (BAB 6), bei dem die Löschwasserversorgung unterstützt wurde.</w:t>
      </w: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b/>
          <w:sz w:val="24"/>
        </w:rPr>
      </w:pPr>
      <w:r w:rsidRPr="002C2153">
        <w:rPr>
          <w:rFonts w:ascii="Arial" w:hAnsi="Arial" w:cs="Arial"/>
          <w:b/>
          <w:sz w:val="24"/>
        </w:rPr>
        <w:t>Flächenbrand</w:t>
      </w: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Pr="002C2153">
        <w:rPr>
          <w:rFonts w:ascii="Arial" w:hAnsi="Arial" w:cs="Arial"/>
          <w:sz w:val="24"/>
        </w:rPr>
        <w:t xml:space="preserve">und 600 Quadratmeter Grasland und etwa 1.400 Quadratmeter einer bereits abgemähten Wiese </w:t>
      </w:r>
      <w:r>
        <w:rPr>
          <w:rFonts w:ascii="Arial" w:hAnsi="Arial" w:cs="Arial"/>
          <w:sz w:val="24"/>
        </w:rPr>
        <w:t xml:space="preserve">brannten </w:t>
      </w:r>
      <w:r w:rsidRPr="002C2153">
        <w:rPr>
          <w:rFonts w:ascii="Arial" w:hAnsi="Arial" w:cs="Arial"/>
          <w:sz w:val="24"/>
        </w:rPr>
        <w:t>direkt an der Landesstraße. Die Einsatzkräfte verhinderten zunächst eine Ausbreitung und bewässerten anschließend die Brandfläche, um ein erneutes Aufflammen zu verhindern. Dazu setzten sie zwei Rohre und ein Wenderohr ein.</w:t>
      </w: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  <w:r w:rsidRPr="002C2153">
        <w:rPr>
          <w:rFonts w:ascii="Arial" w:hAnsi="Arial" w:cs="Arial"/>
          <w:sz w:val="24"/>
        </w:rPr>
        <w:t>Die Feuerwehr der Verbandsgemeinde Otterbach-Otterberg war mit 19 Helfern und fünf Fahrzeugen im Einsatz.</w:t>
      </w: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  <w:r w:rsidRPr="002C2153">
        <w:rPr>
          <w:rFonts w:ascii="Arial" w:hAnsi="Arial" w:cs="Arial"/>
          <w:sz w:val="24"/>
        </w:rPr>
        <w:t>Vermutlich war eine weggeworfene Zigarette aus einem Pkw die Brandursache, weil der Brand direkt an der Landesstraße lag. Aufgrund der aktuell hohen Wald- und Flächenbrandgefahr bittet die Feuerwehr, keine brennenden Gegenstände aus den Fahrzeugen zu werfen.</w:t>
      </w:r>
    </w:p>
    <w:p w:rsidR="00E55FD5" w:rsidRPr="002C2153" w:rsidRDefault="00E55FD5" w:rsidP="002C2153">
      <w:pPr>
        <w:pStyle w:val="KeinLeerraum"/>
        <w:rPr>
          <w:rFonts w:ascii="Arial" w:hAnsi="Arial" w:cs="Arial"/>
          <w:sz w:val="28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b/>
          <w:sz w:val="24"/>
        </w:rPr>
      </w:pPr>
      <w:r w:rsidRPr="002C2153">
        <w:rPr>
          <w:rFonts w:ascii="Arial" w:hAnsi="Arial" w:cs="Arial"/>
          <w:b/>
          <w:sz w:val="24"/>
        </w:rPr>
        <w:t>Pkw-Brand auf Autobahn</w:t>
      </w: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  <w:r w:rsidRPr="002C2153">
        <w:rPr>
          <w:rFonts w:ascii="Arial" w:hAnsi="Arial" w:cs="Arial"/>
          <w:sz w:val="24"/>
        </w:rPr>
        <w:t>Mit zwei Tanklöschfahrzeugen unterstützte die Feuerwehr der Verbandsgemeinde Otterbach-Otterberg die Löscharbeiten auf der Autobahn. Sie brachten insgesamt 15.000 Liter zur Brandstelle. Zudem standen Personal und ein Fahrzeug in Otterberg für eventuelle Folgeeinsätze bereit.</w:t>
      </w: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Laut einer Pressemitteilung der Polizei war gegen 17:40 Uhr ein Pkw nach der Anschlussstelle Enkenbach (Fahrtrichtung Mannheim) in Brand geraten. Aufgrund diverser CO2-Behälter und Einwegzigaretten kam es zu zahlreichen Detonationen. </w:t>
      </w:r>
      <w:r w:rsidRPr="002C2153">
        <w:rPr>
          <w:rFonts w:ascii="Arial" w:hAnsi="Arial" w:cs="Arial"/>
          <w:sz w:val="24"/>
        </w:rPr>
        <w:t>Gras und Waldflächen</w:t>
      </w:r>
      <w:r w:rsidRPr="002C2153">
        <w:rPr>
          <w:rFonts w:ascii="Arial" w:hAnsi="Arial" w:cs="Arial"/>
          <w:sz w:val="24"/>
        </w:rPr>
        <w:t xml:space="preserve"> fingen</w:t>
      </w:r>
      <w:r>
        <w:rPr>
          <w:rFonts w:ascii="Arial" w:hAnsi="Arial" w:cs="Arial"/>
          <w:sz w:val="24"/>
        </w:rPr>
        <w:t xml:space="preserve"> Feuer. Zeitweise waren beide Fahrtrichtungen gesperrt. </w:t>
      </w:r>
      <w:r w:rsidRPr="002C2153">
        <w:rPr>
          <w:rFonts w:ascii="Arial" w:hAnsi="Arial" w:cs="Arial"/>
          <w:sz w:val="24"/>
        </w:rPr>
        <w:t>Insgesamt wurden 100.000 Liter Wasser an die Einsatzstelle gebracht.</w:t>
      </w: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b/>
          <w:sz w:val="24"/>
        </w:rPr>
      </w:pPr>
      <w:r w:rsidRPr="002C2153">
        <w:rPr>
          <w:rFonts w:ascii="Arial" w:hAnsi="Arial" w:cs="Arial"/>
          <w:b/>
          <w:sz w:val="24"/>
        </w:rPr>
        <w:t>BUZ</w:t>
      </w:r>
    </w:p>
    <w:p w:rsidR="002C2153" w:rsidRDefault="002C2153" w:rsidP="002C2153">
      <w:pPr>
        <w:pStyle w:val="KeinLeerraum"/>
        <w:rPr>
          <w:rFonts w:ascii="Arial" w:hAnsi="Arial" w:cs="Arial"/>
          <w:sz w:val="24"/>
        </w:rPr>
      </w:pPr>
    </w:p>
    <w:p w:rsidR="002C2153" w:rsidRPr="002C2153" w:rsidRDefault="002C2153" w:rsidP="002C2153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Flächenbrand zwischen Heiligenmoschel und Schneckenhausen.</w:t>
      </w:r>
    </w:p>
    <w:sectPr w:rsidR="002C2153" w:rsidRPr="002C21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45"/>
    <w:rsid w:val="002C2153"/>
    <w:rsid w:val="00695245"/>
    <w:rsid w:val="00E5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8D47"/>
  <w15:chartTrackingRefBased/>
  <w15:docId w15:val="{899875B1-79D6-422A-BB13-D907F115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21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C2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Laier Harald</dc:creator>
  <cp:keywords/>
  <dc:description/>
  <cp:lastModifiedBy>Laier Harald</cp:lastModifiedBy>
  <cp:revision>2</cp:revision>
  <dcterms:created xsi:type="dcterms:W3CDTF">2023-06-26T13:07:00Z</dcterms:created>
  <dcterms:modified xsi:type="dcterms:W3CDTF">2023-06-26T13:22:00Z</dcterms:modified>
</cp:coreProperties>
</file>